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BC0" w14:textId="549DC946" w:rsidR="00A06E7C" w:rsidRPr="00B700CB" w:rsidRDefault="001244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Brief for library consultant</w:t>
      </w:r>
    </w:p>
    <w:p w14:paraId="0C627259" w14:textId="1AEF9570" w:rsidR="00B700CB" w:rsidRPr="00B50CD2" w:rsidRDefault="00B700CB">
      <w:pPr>
        <w:rPr>
          <w:b/>
          <w:bCs/>
          <w:sz w:val="24"/>
          <w:szCs w:val="24"/>
          <w:lang w:val="en-US"/>
        </w:rPr>
      </w:pPr>
      <w:r w:rsidRPr="00B50CD2">
        <w:rPr>
          <w:b/>
          <w:bCs/>
          <w:sz w:val="24"/>
          <w:szCs w:val="24"/>
          <w:lang w:val="en-US"/>
        </w:rPr>
        <w:t>Project</w:t>
      </w:r>
    </w:p>
    <w:p w14:paraId="790C1546" w14:textId="6BE59CC7" w:rsidR="00B700CB" w:rsidRPr="00B50CD2" w:rsidRDefault="00B700CB">
      <w:pPr>
        <w:rPr>
          <w:color w:val="000000"/>
          <w:sz w:val="24"/>
          <w:szCs w:val="24"/>
          <w:shd w:val="clear" w:color="auto" w:fill="FFFFFF"/>
        </w:rPr>
      </w:pPr>
      <w:r w:rsidRPr="00B50CD2">
        <w:rPr>
          <w:color w:val="000000"/>
          <w:sz w:val="24"/>
          <w:szCs w:val="24"/>
          <w:shd w:val="clear" w:color="auto" w:fill="FFFFFF"/>
        </w:rPr>
        <w:t xml:space="preserve">Ask for a Book is a two-year project to create and pilot a new online service where libraries can offer personalised recommendations to readers. The creative agency Opening the Book is supplying the website content/design development and project management.  Leeds Libraries lead a consortium of 15 library service partners who are testing the service with their readers. The project is governed through a Steering Group and is funded by Arts Council England and LibraryOn. </w:t>
      </w:r>
    </w:p>
    <w:p w14:paraId="319F2378" w14:textId="458F823B" w:rsidR="00B700CB" w:rsidRPr="00B50CD2" w:rsidRDefault="00B700CB">
      <w:pPr>
        <w:rPr>
          <w:b/>
          <w:bCs/>
          <w:sz w:val="24"/>
          <w:szCs w:val="24"/>
          <w:lang w:val="en-US"/>
        </w:rPr>
      </w:pPr>
      <w:r w:rsidRPr="00B50CD2">
        <w:rPr>
          <w:b/>
          <w:bCs/>
          <w:sz w:val="24"/>
          <w:szCs w:val="24"/>
          <w:lang w:val="en-US"/>
        </w:rPr>
        <w:t xml:space="preserve">External evaluation </w:t>
      </w:r>
      <w:proofErr w:type="gramStart"/>
      <w:r w:rsidRPr="00B50CD2">
        <w:rPr>
          <w:b/>
          <w:bCs/>
          <w:sz w:val="24"/>
          <w:szCs w:val="24"/>
          <w:lang w:val="en-US"/>
        </w:rPr>
        <w:t>required</w:t>
      </w:r>
      <w:proofErr w:type="gramEnd"/>
    </w:p>
    <w:p w14:paraId="12D96D4C" w14:textId="24E0F4A2" w:rsidR="00B700CB" w:rsidRPr="00B50CD2" w:rsidRDefault="00B700CB">
      <w:pPr>
        <w:rPr>
          <w:sz w:val="24"/>
          <w:szCs w:val="24"/>
          <w:lang w:val="en-US"/>
        </w:rPr>
      </w:pPr>
      <w:r w:rsidRPr="00B50CD2">
        <w:rPr>
          <w:sz w:val="24"/>
          <w:szCs w:val="24"/>
          <w:lang w:val="en-US"/>
        </w:rPr>
        <w:t>The Steering Group seeks to appoint an external evaluator to</w:t>
      </w:r>
      <w:r w:rsidR="009424E1" w:rsidRPr="00B50CD2">
        <w:rPr>
          <w:sz w:val="24"/>
          <w:szCs w:val="24"/>
          <w:lang w:val="en-US"/>
        </w:rPr>
        <w:t xml:space="preserve"> explore specific questions to inform </w:t>
      </w:r>
      <w:r w:rsidR="003D6353">
        <w:rPr>
          <w:sz w:val="24"/>
          <w:szCs w:val="24"/>
          <w:lang w:val="en-US"/>
        </w:rPr>
        <w:t>their</w:t>
      </w:r>
      <w:r w:rsidR="009424E1" w:rsidRPr="00B50CD2">
        <w:rPr>
          <w:sz w:val="24"/>
          <w:szCs w:val="24"/>
          <w:lang w:val="en-US"/>
        </w:rPr>
        <w:t xml:space="preserve"> understanding of the opportunities and challenges of this pilot project. This will be especially helpful as we develop plans for a bigger rollout to more library services in 2024. </w:t>
      </w:r>
    </w:p>
    <w:p w14:paraId="6BD3D099" w14:textId="5F8A60B6" w:rsidR="009424E1" w:rsidRPr="00B50CD2" w:rsidRDefault="009424E1">
      <w:pPr>
        <w:rPr>
          <w:sz w:val="24"/>
          <w:szCs w:val="24"/>
          <w:lang w:val="en-US"/>
        </w:rPr>
      </w:pPr>
      <w:r w:rsidRPr="00B50CD2">
        <w:rPr>
          <w:sz w:val="24"/>
          <w:szCs w:val="24"/>
          <w:lang w:val="en-US"/>
        </w:rPr>
        <w:t xml:space="preserve">The project already has feedback mechanisms in place for users of the ASK website and for library staff using both the </w:t>
      </w:r>
      <w:proofErr w:type="gramStart"/>
      <w:r w:rsidRPr="00B50CD2">
        <w:rPr>
          <w:sz w:val="24"/>
          <w:szCs w:val="24"/>
          <w:lang w:val="en-US"/>
        </w:rPr>
        <w:t>front end</w:t>
      </w:r>
      <w:proofErr w:type="gramEnd"/>
      <w:r w:rsidRPr="00B50CD2">
        <w:rPr>
          <w:sz w:val="24"/>
          <w:szCs w:val="24"/>
          <w:lang w:val="en-US"/>
        </w:rPr>
        <w:t xml:space="preserve"> website and the back office. We would like the external evaluator to explore three specific areas where we do not have sufficient information. </w:t>
      </w:r>
    </w:p>
    <w:p w14:paraId="04924D39" w14:textId="16444B44" w:rsidR="009424E1" w:rsidRPr="00B50CD2" w:rsidRDefault="009424E1">
      <w:pPr>
        <w:rPr>
          <w:i/>
          <w:iCs/>
          <w:sz w:val="24"/>
          <w:szCs w:val="24"/>
          <w:lang w:val="en-US"/>
        </w:rPr>
      </w:pPr>
      <w:r w:rsidRPr="00B50CD2">
        <w:rPr>
          <w:i/>
          <w:iCs/>
          <w:sz w:val="24"/>
          <w:szCs w:val="24"/>
          <w:lang w:val="en-US"/>
        </w:rPr>
        <w:t>Area 1 Project implementation</w:t>
      </w:r>
    </w:p>
    <w:p w14:paraId="664C4427" w14:textId="1FFB3D18" w:rsidR="009424E1" w:rsidRPr="00B50CD2" w:rsidRDefault="0046486A">
      <w:pPr>
        <w:rPr>
          <w:sz w:val="24"/>
          <w:szCs w:val="24"/>
          <w:lang w:val="en-US"/>
        </w:rPr>
      </w:pPr>
      <w:r w:rsidRPr="00B50CD2">
        <w:rPr>
          <w:sz w:val="24"/>
          <w:szCs w:val="24"/>
          <w:lang w:val="en-US"/>
        </w:rPr>
        <w:t xml:space="preserve">What have the partners found are the challenges and rewards of </w:t>
      </w:r>
      <w:r w:rsidR="00A721BC">
        <w:rPr>
          <w:sz w:val="24"/>
          <w:szCs w:val="24"/>
          <w:lang w:val="en-US"/>
        </w:rPr>
        <w:t xml:space="preserve">operating </w:t>
      </w:r>
      <w:r w:rsidRPr="00B50CD2">
        <w:rPr>
          <w:sz w:val="24"/>
          <w:szCs w:val="24"/>
          <w:lang w:val="en-US"/>
        </w:rPr>
        <w:t xml:space="preserve">the ASK project </w:t>
      </w:r>
      <w:r w:rsidR="00A721BC">
        <w:rPr>
          <w:sz w:val="24"/>
          <w:szCs w:val="24"/>
          <w:lang w:val="en-US"/>
        </w:rPr>
        <w:t>in its current model</w:t>
      </w:r>
      <w:r w:rsidRPr="00B50CD2">
        <w:rPr>
          <w:sz w:val="24"/>
          <w:szCs w:val="24"/>
          <w:lang w:val="en-US"/>
        </w:rPr>
        <w:t xml:space="preserve">? </w:t>
      </w:r>
      <w:r w:rsidR="00A721BC">
        <w:rPr>
          <w:sz w:val="24"/>
          <w:szCs w:val="24"/>
          <w:lang w:val="en-US"/>
        </w:rPr>
        <w:t xml:space="preserve">What difference has the ASK project made to </w:t>
      </w:r>
      <w:r w:rsidR="003D6353">
        <w:rPr>
          <w:sz w:val="24"/>
          <w:szCs w:val="24"/>
          <w:lang w:val="en-US"/>
        </w:rPr>
        <w:t>your</w:t>
      </w:r>
      <w:r w:rsidR="00A721BC">
        <w:rPr>
          <w:sz w:val="24"/>
          <w:szCs w:val="24"/>
          <w:lang w:val="en-US"/>
        </w:rPr>
        <w:t xml:space="preserve"> library service offer? </w:t>
      </w:r>
      <w:r w:rsidR="003D6353" w:rsidRPr="00B50CD2">
        <w:rPr>
          <w:sz w:val="24"/>
          <w:szCs w:val="24"/>
          <w:lang w:val="en-US"/>
        </w:rPr>
        <w:t xml:space="preserve">How have </w:t>
      </w:r>
      <w:r w:rsidR="003D6353">
        <w:rPr>
          <w:sz w:val="24"/>
          <w:szCs w:val="24"/>
          <w:lang w:val="en-US"/>
        </w:rPr>
        <w:t xml:space="preserve">you </w:t>
      </w:r>
      <w:r w:rsidR="003D6353" w:rsidRPr="00B50CD2">
        <w:rPr>
          <w:sz w:val="24"/>
          <w:szCs w:val="24"/>
          <w:lang w:val="en-US"/>
        </w:rPr>
        <w:t>engaged staff with the project – what worked and what didn’t?</w:t>
      </w:r>
    </w:p>
    <w:p w14:paraId="677CB068" w14:textId="57394471" w:rsidR="0046486A" w:rsidRPr="00B50CD2" w:rsidRDefault="0046486A">
      <w:pPr>
        <w:rPr>
          <w:i/>
          <w:iCs/>
          <w:sz w:val="24"/>
          <w:szCs w:val="24"/>
          <w:lang w:val="en-US"/>
        </w:rPr>
      </w:pPr>
      <w:r w:rsidRPr="00B50CD2">
        <w:rPr>
          <w:i/>
          <w:iCs/>
          <w:sz w:val="24"/>
          <w:szCs w:val="24"/>
          <w:lang w:val="en-US"/>
        </w:rPr>
        <w:t>Area 2 Customer take-up</w:t>
      </w:r>
    </w:p>
    <w:p w14:paraId="70C59E74" w14:textId="0B024A96" w:rsidR="0046486A" w:rsidRPr="00B50CD2" w:rsidRDefault="00A721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using ASK in your service and why – what needs do partners think ASK is meeting</w:t>
      </w:r>
      <w:r w:rsidR="008F7E89">
        <w:rPr>
          <w:sz w:val="24"/>
          <w:szCs w:val="24"/>
          <w:lang w:val="en-US"/>
        </w:rPr>
        <w:t xml:space="preserve"> or could meet in future</w:t>
      </w:r>
      <w:r>
        <w:rPr>
          <w:sz w:val="24"/>
          <w:szCs w:val="24"/>
          <w:lang w:val="en-US"/>
        </w:rPr>
        <w:t xml:space="preserve">? What figures do you have for ASK books being picked up from the library as this is not recorded by the website? </w:t>
      </w:r>
      <w:r w:rsidR="0046486A" w:rsidRPr="00B50CD2">
        <w:rPr>
          <w:sz w:val="24"/>
          <w:szCs w:val="24"/>
          <w:lang w:val="en-US"/>
        </w:rPr>
        <w:t xml:space="preserve">How have </w:t>
      </w:r>
      <w:r w:rsidR="003D6353">
        <w:rPr>
          <w:sz w:val="24"/>
          <w:szCs w:val="24"/>
          <w:lang w:val="en-US"/>
        </w:rPr>
        <w:t>you</w:t>
      </w:r>
      <w:r w:rsidR="0046486A" w:rsidRPr="00B50CD2">
        <w:rPr>
          <w:sz w:val="24"/>
          <w:szCs w:val="24"/>
          <w:lang w:val="en-US"/>
        </w:rPr>
        <w:t xml:space="preserve"> encouraged take-up of ASK among </w:t>
      </w:r>
      <w:r w:rsidR="003D6353">
        <w:rPr>
          <w:sz w:val="24"/>
          <w:szCs w:val="24"/>
          <w:lang w:val="en-US"/>
        </w:rPr>
        <w:t>your</w:t>
      </w:r>
      <w:r w:rsidR="0046486A" w:rsidRPr="00B50CD2">
        <w:rPr>
          <w:sz w:val="24"/>
          <w:szCs w:val="24"/>
          <w:lang w:val="en-US"/>
        </w:rPr>
        <w:t xml:space="preserve"> users</w:t>
      </w:r>
      <w:r w:rsidR="003D6353">
        <w:rPr>
          <w:sz w:val="24"/>
          <w:szCs w:val="24"/>
          <w:lang w:val="en-US"/>
        </w:rPr>
        <w:t xml:space="preserve"> -</w:t>
      </w:r>
      <w:r w:rsidR="0046486A" w:rsidRPr="00B50CD2">
        <w:rPr>
          <w:sz w:val="24"/>
          <w:szCs w:val="24"/>
          <w:lang w:val="en-US"/>
        </w:rPr>
        <w:t xml:space="preserve"> </w:t>
      </w:r>
      <w:r w:rsidR="003D6353">
        <w:rPr>
          <w:sz w:val="24"/>
          <w:szCs w:val="24"/>
          <w:lang w:val="en-US"/>
        </w:rPr>
        <w:t>w</w:t>
      </w:r>
      <w:r w:rsidR="0046486A" w:rsidRPr="00B50CD2">
        <w:rPr>
          <w:sz w:val="24"/>
          <w:szCs w:val="24"/>
          <w:lang w:val="en-US"/>
        </w:rPr>
        <w:t xml:space="preserve">hat worked and what didn’t?  </w:t>
      </w:r>
    </w:p>
    <w:p w14:paraId="62263D28" w14:textId="6B3C2657" w:rsidR="0046486A" w:rsidRPr="00B50CD2" w:rsidRDefault="0046486A">
      <w:pPr>
        <w:rPr>
          <w:i/>
          <w:iCs/>
          <w:sz w:val="24"/>
          <w:szCs w:val="24"/>
          <w:lang w:val="en-US"/>
        </w:rPr>
      </w:pPr>
      <w:r w:rsidRPr="00B50CD2">
        <w:rPr>
          <w:i/>
          <w:iCs/>
          <w:sz w:val="24"/>
          <w:szCs w:val="24"/>
          <w:lang w:val="en-US"/>
        </w:rPr>
        <w:t>Area 3 The role of the creative agency</w:t>
      </w:r>
    </w:p>
    <w:p w14:paraId="7ED069F1" w14:textId="7CCD68DD" w:rsidR="0046486A" w:rsidRPr="00B50CD2" w:rsidRDefault="009533EE">
      <w:pPr>
        <w:rPr>
          <w:sz w:val="24"/>
          <w:szCs w:val="24"/>
          <w:lang w:val="en-US"/>
        </w:rPr>
      </w:pPr>
      <w:r w:rsidRPr="00B50CD2">
        <w:rPr>
          <w:sz w:val="24"/>
          <w:szCs w:val="24"/>
          <w:lang w:val="en-US"/>
        </w:rPr>
        <w:t xml:space="preserve">Has the role of the creative agency been appropriate and useful? This </w:t>
      </w:r>
      <w:r w:rsidR="00B50CD2" w:rsidRPr="00B50CD2">
        <w:rPr>
          <w:sz w:val="24"/>
          <w:szCs w:val="24"/>
          <w:lang w:val="en-US"/>
        </w:rPr>
        <w:t>sh</w:t>
      </w:r>
      <w:r w:rsidRPr="00B50CD2">
        <w:rPr>
          <w:sz w:val="24"/>
          <w:szCs w:val="24"/>
          <w:lang w:val="en-US"/>
        </w:rPr>
        <w:t>ould cover</w:t>
      </w:r>
      <w:r w:rsidR="003D6353">
        <w:rPr>
          <w:sz w:val="24"/>
          <w:szCs w:val="24"/>
          <w:lang w:val="en-US"/>
        </w:rPr>
        <w:t xml:space="preserve"> interactions on</w:t>
      </w:r>
      <w:r w:rsidRPr="00B50CD2">
        <w:rPr>
          <w:sz w:val="24"/>
          <w:szCs w:val="24"/>
          <w:lang w:val="en-US"/>
        </w:rPr>
        <w:t xml:space="preserve"> website design and functionality; training; communication; overall support. Are there areas where partners </w:t>
      </w:r>
      <w:r w:rsidR="003D6353">
        <w:rPr>
          <w:sz w:val="24"/>
          <w:szCs w:val="24"/>
          <w:lang w:val="en-US"/>
        </w:rPr>
        <w:t xml:space="preserve">would </w:t>
      </w:r>
      <w:r w:rsidRPr="00B50CD2">
        <w:rPr>
          <w:sz w:val="24"/>
          <w:szCs w:val="24"/>
          <w:lang w:val="en-US"/>
        </w:rPr>
        <w:t xml:space="preserve">seek </w:t>
      </w:r>
      <w:proofErr w:type="gramStart"/>
      <w:r w:rsidRPr="00B50CD2">
        <w:rPr>
          <w:sz w:val="24"/>
          <w:szCs w:val="24"/>
          <w:lang w:val="en-US"/>
        </w:rPr>
        <w:t>more or less from</w:t>
      </w:r>
      <w:proofErr w:type="gramEnd"/>
      <w:r w:rsidRPr="00B50CD2">
        <w:rPr>
          <w:sz w:val="24"/>
          <w:szCs w:val="24"/>
          <w:lang w:val="en-US"/>
        </w:rPr>
        <w:t xml:space="preserve"> the creative agency? </w:t>
      </w:r>
    </w:p>
    <w:p w14:paraId="68277B23" w14:textId="408268A5" w:rsidR="0046486A" w:rsidRPr="00B50CD2" w:rsidRDefault="0046486A">
      <w:pPr>
        <w:rPr>
          <w:b/>
          <w:bCs/>
          <w:sz w:val="24"/>
          <w:szCs w:val="24"/>
          <w:lang w:val="en-US"/>
        </w:rPr>
      </w:pPr>
      <w:r w:rsidRPr="00B50CD2">
        <w:rPr>
          <w:b/>
          <w:bCs/>
          <w:sz w:val="24"/>
          <w:szCs w:val="24"/>
          <w:lang w:val="en-US"/>
        </w:rPr>
        <w:t>Methodology</w:t>
      </w:r>
    </w:p>
    <w:p w14:paraId="2CA16BE0" w14:textId="77AA8301" w:rsidR="0046486A" w:rsidRPr="00B50CD2" w:rsidRDefault="0046486A">
      <w:pPr>
        <w:rPr>
          <w:sz w:val="24"/>
          <w:szCs w:val="24"/>
          <w:lang w:val="en-US"/>
        </w:rPr>
      </w:pPr>
      <w:r w:rsidRPr="00B50CD2">
        <w:rPr>
          <w:sz w:val="24"/>
          <w:szCs w:val="24"/>
          <w:lang w:val="en-US"/>
        </w:rPr>
        <w:t xml:space="preserve">We suggest individual interviews on Teams may be an efficient use of time and each active partner will nominate up to </w:t>
      </w:r>
      <w:r w:rsidR="009533EE" w:rsidRPr="00B50CD2">
        <w:rPr>
          <w:sz w:val="24"/>
          <w:szCs w:val="24"/>
          <w:lang w:val="en-US"/>
        </w:rPr>
        <w:t>three</w:t>
      </w:r>
      <w:r w:rsidRPr="00B50CD2">
        <w:rPr>
          <w:sz w:val="24"/>
          <w:szCs w:val="24"/>
          <w:lang w:val="en-US"/>
        </w:rPr>
        <w:t xml:space="preserve"> staff at different levels to be available. There are </w:t>
      </w:r>
      <w:r w:rsidR="009533EE" w:rsidRPr="00B50CD2">
        <w:rPr>
          <w:sz w:val="24"/>
          <w:szCs w:val="24"/>
          <w:lang w:val="en-US"/>
        </w:rPr>
        <w:t>four</w:t>
      </w:r>
      <w:r w:rsidRPr="00B50CD2">
        <w:rPr>
          <w:sz w:val="24"/>
          <w:szCs w:val="24"/>
          <w:lang w:val="en-US"/>
        </w:rPr>
        <w:t xml:space="preserve"> partners who are currently inactive because of staffing issues (sickness, restructure) and we suggest one of these </w:t>
      </w:r>
      <w:r w:rsidR="009533EE" w:rsidRPr="00B50CD2">
        <w:rPr>
          <w:sz w:val="24"/>
          <w:szCs w:val="24"/>
          <w:lang w:val="en-US"/>
        </w:rPr>
        <w:t>four</w:t>
      </w:r>
      <w:r w:rsidRPr="00B50CD2">
        <w:rPr>
          <w:sz w:val="24"/>
          <w:szCs w:val="24"/>
          <w:lang w:val="en-US"/>
        </w:rPr>
        <w:t xml:space="preserve"> is also contacted for an interview. </w:t>
      </w:r>
    </w:p>
    <w:p w14:paraId="4F283B95" w14:textId="48E1F000" w:rsidR="00B700CB" w:rsidRPr="00B50CD2" w:rsidRDefault="00B700CB">
      <w:pPr>
        <w:rPr>
          <w:sz w:val="24"/>
          <w:szCs w:val="24"/>
          <w:lang w:val="en-US"/>
        </w:rPr>
      </w:pPr>
      <w:r w:rsidRPr="00B50CD2">
        <w:rPr>
          <w:b/>
          <w:bCs/>
          <w:sz w:val="24"/>
          <w:szCs w:val="24"/>
          <w:lang w:val="en-US"/>
        </w:rPr>
        <w:t>Fee:</w:t>
      </w:r>
      <w:r w:rsidRPr="00B50CD2">
        <w:rPr>
          <w:sz w:val="24"/>
          <w:szCs w:val="24"/>
          <w:lang w:val="en-US"/>
        </w:rPr>
        <w:t xml:space="preserve">  £3</w:t>
      </w:r>
      <w:r w:rsidR="006C4B53">
        <w:rPr>
          <w:sz w:val="24"/>
          <w:szCs w:val="24"/>
          <w:lang w:val="en-US"/>
        </w:rPr>
        <w:t>,</w:t>
      </w:r>
      <w:r w:rsidRPr="00B50CD2">
        <w:rPr>
          <w:sz w:val="24"/>
          <w:szCs w:val="24"/>
          <w:lang w:val="en-US"/>
        </w:rPr>
        <w:t>000</w:t>
      </w:r>
    </w:p>
    <w:p w14:paraId="5FCFB95E" w14:textId="0EC899C0" w:rsidR="008D32BF" w:rsidRDefault="008D32B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Respond to </w:t>
      </w:r>
      <w:r w:rsidRPr="008D32BF">
        <w:rPr>
          <w:b/>
          <w:bCs/>
          <w:sz w:val="24"/>
          <w:szCs w:val="24"/>
          <w:lang w:val="en-US"/>
        </w:rPr>
        <w:t xml:space="preserve">Rachel Van Riel </w:t>
      </w:r>
      <w:hyperlink r:id="rId4" w:history="1">
        <w:r w:rsidRPr="00D279D3">
          <w:rPr>
            <w:rStyle w:val="Hyperlink"/>
            <w:b/>
            <w:bCs/>
            <w:sz w:val="24"/>
            <w:szCs w:val="24"/>
            <w:lang w:val="en-US"/>
          </w:rPr>
          <w:t>Rachel@openingthebook.com</w:t>
        </w:r>
      </w:hyperlink>
      <w:r>
        <w:rPr>
          <w:b/>
          <w:bCs/>
          <w:sz w:val="24"/>
          <w:szCs w:val="24"/>
          <w:lang w:val="en-US"/>
        </w:rPr>
        <w:t xml:space="preserve"> by 16 October 2023</w:t>
      </w:r>
    </w:p>
    <w:p w14:paraId="24E76DE1" w14:textId="5A71EE4C" w:rsidR="00B700CB" w:rsidRDefault="00B700CB">
      <w:pPr>
        <w:rPr>
          <w:sz w:val="24"/>
          <w:szCs w:val="24"/>
          <w:lang w:val="en-US"/>
        </w:rPr>
      </w:pPr>
      <w:r w:rsidRPr="00B50CD2">
        <w:rPr>
          <w:b/>
          <w:bCs/>
          <w:sz w:val="24"/>
          <w:szCs w:val="24"/>
          <w:lang w:val="en-US"/>
        </w:rPr>
        <w:t>Timescale:</w:t>
      </w:r>
      <w:r w:rsidRPr="00B50CD2">
        <w:rPr>
          <w:sz w:val="24"/>
          <w:szCs w:val="24"/>
          <w:lang w:val="en-US"/>
        </w:rPr>
        <w:t xml:space="preserve">  </w:t>
      </w:r>
      <w:r w:rsidR="00A721BC">
        <w:rPr>
          <w:sz w:val="24"/>
          <w:szCs w:val="24"/>
          <w:lang w:val="en-US"/>
        </w:rPr>
        <w:t xml:space="preserve">Start 1 November 2023 </w:t>
      </w:r>
      <w:r w:rsidRPr="00B50CD2">
        <w:rPr>
          <w:sz w:val="24"/>
          <w:szCs w:val="24"/>
          <w:lang w:val="en-US"/>
        </w:rPr>
        <w:t xml:space="preserve">Complete by 15 December 2023 </w:t>
      </w:r>
    </w:p>
    <w:p w14:paraId="2B078479" w14:textId="77777777" w:rsidR="008D32BF" w:rsidRPr="00B50CD2" w:rsidRDefault="008D32BF">
      <w:pPr>
        <w:rPr>
          <w:sz w:val="24"/>
          <w:szCs w:val="24"/>
          <w:lang w:val="en-US"/>
        </w:rPr>
      </w:pPr>
    </w:p>
    <w:sectPr w:rsidR="008D32BF" w:rsidRPr="00B5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CB"/>
    <w:rsid w:val="00124474"/>
    <w:rsid w:val="003B01AE"/>
    <w:rsid w:val="003D6353"/>
    <w:rsid w:val="0046486A"/>
    <w:rsid w:val="006C4B53"/>
    <w:rsid w:val="008D32BF"/>
    <w:rsid w:val="008F7E89"/>
    <w:rsid w:val="009424E1"/>
    <w:rsid w:val="009533EE"/>
    <w:rsid w:val="00A06E7C"/>
    <w:rsid w:val="00A721BC"/>
    <w:rsid w:val="00B50CD2"/>
    <w:rsid w:val="00B700CB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F50A"/>
  <w15:chartTrackingRefBased/>
  <w15:docId w15:val="{E55C74F7-24FB-4171-AFF9-C744054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@openingth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Riel</dc:creator>
  <cp:keywords/>
  <dc:description/>
  <cp:lastModifiedBy>RachelVanRiel@OPENINGTHEBOOK.local</cp:lastModifiedBy>
  <cp:revision>2</cp:revision>
  <cp:lastPrinted>2023-09-18T18:00:00Z</cp:lastPrinted>
  <dcterms:created xsi:type="dcterms:W3CDTF">2023-09-22T09:00:00Z</dcterms:created>
  <dcterms:modified xsi:type="dcterms:W3CDTF">2023-09-22T09:00:00Z</dcterms:modified>
</cp:coreProperties>
</file>